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0D20" w14:textId="77777777" w:rsidR="00A67EAB" w:rsidRPr="00A67EAB" w:rsidRDefault="00A67EAB" w:rsidP="00A67EAB">
      <w:pPr>
        <w:spacing w:after="0"/>
        <w:rPr>
          <w:b/>
          <w:sz w:val="28"/>
          <w:szCs w:val="28"/>
        </w:rPr>
      </w:pPr>
      <w:r w:rsidRPr="00A67EAB">
        <w:rPr>
          <w:b/>
          <w:sz w:val="28"/>
          <w:szCs w:val="28"/>
        </w:rPr>
        <w:t>Het goede gesprek</w:t>
      </w:r>
    </w:p>
    <w:p w14:paraId="53E94896" w14:textId="77777777" w:rsidR="00A67EAB" w:rsidRDefault="00A67EAB" w:rsidP="00A67EAB">
      <w:pPr>
        <w:spacing w:after="0"/>
      </w:pPr>
      <w:r>
        <w:t>Deskundigheidsbevordering nav transmurale afspraken behandelgrenzen en ACP</w:t>
      </w:r>
    </w:p>
    <w:p w14:paraId="379272AB" w14:textId="77777777" w:rsidR="00A67EAB" w:rsidRDefault="00A67EAB" w:rsidP="00A67EAB">
      <w:pPr>
        <w:spacing w:after="0"/>
        <w:rPr>
          <w:b/>
        </w:rPr>
      </w:pPr>
    </w:p>
    <w:p w14:paraId="0845CB3D" w14:textId="77777777" w:rsidR="00A67EAB" w:rsidRDefault="00A67EAB" w:rsidP="00A67EAB">
      <w:pPr>
        <w:spacing w:after="0"/>
      </w:pPr>
      <w:r w:rsidRPr="007233B5">
        <w:rPr>
          <w:b/>
        </w:rPr>
        <w:t>Data B&amp;I centrum</w:t>
      </w:r>
      <w:r>
        <w:t xml:space="preserve">:12 oktober en 30 november </w:t>
      </w:r>
    </w:p>
    <w:p w14:paraId="789290B7" w14:textId="77777777" w:rsidR="00A67EAB" w:rsidRDefault="00A67EAB" w:rsidP="00A67EAB">
      <w:pPr>
        <w:spacing w:after="0"/>
      </w:pPr>
      <w:r>
        <w:t xml:space="preserve">Derde afspraak door Meedrie laten plannen met ook eigen dagvoorzitter uit regio. </w:t>
      </w:r>
    </w:p>
    <w:p w14:paraId="29C6A71B" w14:textId="77777777" w:rsidR="00A67EAB" w:rsidRPr="00A67EAB" w:rsidRDefault="00A67EAB" w:rsidP="00A67EAB">
      <w:pPr>
        <w:spacing w:after="0"/>
      </w:pPr>
    </w:p>
    <w:p w14:paraId="45057C91" w14:textId="77777777" w:rsidR="00A67EAB" w:rsidRPr="009A224D" w:rsidRDefault="00A67EAB" w:rsidP="00941059">
      <w:pPr>
        <w:spacing w:after="0"/>
        <w:rPr>
          <w:b/>
        </w:rPr>
      </w:pPr>
      <w:r w:rsidRPr="009A224D">
        <w:rPr>
          <w:b/>
        </w:rPr>
        <w:t xml:space="preserve">Doelen scholing:  </w:t>
      </w:r>
    </w:p>
    <w:p w14:paraId="7E88A4A2" w14:textId="77777777" w:rsidR="00A67EAB" w:rsidRPr="009A224D" w:rsidRDefault="00A67EAB" w:rsidP="00941059">
      <w:pPr>
        <w:pStyle w:val="Lijstalinea"/>
        <w:numPr>
          <w:ilvl w:val="0"/>
          <w:numId w:val="2"/>
        </w:numPr>
        <w:spacing w:after="0"/>
      </w:pPr>
      <w:r>
        <w:t>Belang</w:t>
      </w:r>
      <w:r w:rsidRPr="009A224D">
        <w:t xml:space="preserve"> Advanced care planning/ </w:t>
      </w:r>
      <w:r w:rsidR="005A1ECF">
        <w:t xml:space="preserve">tijdig </w:t>
      </w:r>
      <w:r w:rsidRPr="009A224D">
        <w:t>bespreken behandelgrenzen</w:t>
      </w:r>
    </w:p>
    <w:p w14:paraId="5B20D283" w14:textId="77777777" w:rsidR="00A67EAB" w:rsidRDefault="00A67EAB" w:rsidP="00941059">
      <w:pPr>
        <w:pStyle w:val="Lijstalinea"/>
        <w:numPr>
          <w:ilvl w:val="0"/>
          <w:numId w:val="2"/>
        </w:numPr>
        <w:spacing w:after="0"/>
      </w:pPr>
      <w:r>
        <w:t>Hoe ACP gesprek voeren</w:t>
      </w:r>
    </w:p>
    <w:p w14:paraId="1538C894" w14:textId="77777777" w:rsidR="00A67EAB" w:rsidRDefault="00A67EAB" w:rsidP="00A67EAB">
      <w:pPr>
        <w:pStyle w:val="Lijstalinea"/>
        <w:numPr>
          <w:ilvl w:val="0"/>
          <w:numId w:val="2"/>
        </w:numPr>
      </w:pPr>
      <w:r>
        <w:t>Wanneer en wie voert ACP gesprek</w:t>
      </w:r>
    </w:p>
    <w:p w14:paraId="3E739934" w14:textId="77777777" w:rsidR="00A67EAB" w:rsidRDefault="00A67EAB" w:rsidP="00A67EAB">
      <w:pPr>
        <w:pStyle w:val="Lijstalinea"/>
        <w:numPr>
          <w:ilvl w:val="0"/>
          <w:numId w:val="2"/>
        </w:numPr>
      </w:pPr>
      <w:r>
        <w:t>V</w:t>
      </w:r>
      <w:r w:rsidRPr="006A35FE">
        <w:t>erschillende begrippen inzake proactieve zorgplanning (zoals wilsverklaring, negatieve wilsverklaring, wilsverklaring euthanasie, actueel verzoek euthanasie,...) uitleggen en correct toepassen binnen casuïstiek;</w:t>
      </w:r>
    </w:p>
    <w:p w14:paraId="73C925A5" w14:textId="77777777" w:rsidR="00A67EAB" w:rsidRDefault="00A67EAB" w:rsidP="00A67EAB">
      <w:pPr>
        <w:pStyle w:val="Lijstalinea"/>
        <w:numPr>
          <w:ilvl w:val="0"/>
          <w:numId w:val="2"/>
        </w:numPr>
      </w:pPr>
      <w:r>
        <w:t>Regio afspraken over bespreken en overd</w:t>
      </w:r>
      <w:r w:rsidR="005A1ECF">
        <w:t>r</w:t>
      </w:r>
      <w:r>
        <w:t>agen zijn bekend?</w:t>
      </w:r>
    </w:p>
    <w:p w14:paraId="06B62F45" w14:textId="77777777" w:rsidR="00A67EAB" w:rsidRDefault="00A67EAB" w:rsidP="00A67EAB">
      <w:pPr>
        <w:pStyle w:val="Lijstalinea"/>
        <w:numPr>
          <w:ilvl w:val="0"/>
          <w:numId w:val="2"/>
        </w:numPr>
      </w:pPr>
      <w:r>
        <w:t>Uniforme verslaglegging</w:t>
      </w:r>
    </w:p>
    <w:p w14:paraId="16401527" w14:textId="77777777" w:rsidR="00A67EAB" w:rsidRDefault="00A67EAB" w:rsidP="00A67EAB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3119"/>
        <w:gridCol w:w="1837"/>
      </w:tblGrid>
      <w:tr w:rsidR="00A67EAB" w14:paraId="3F261D2B" w14:textId="77777777" w:rsidTr="00AE4E36">
        <w:tc>
          <w:tcPr>
            <w:tcW w:w="2265" w:type="dxa"/>
            <w:shd w:val="clear" w:color="auto" w:fill="D0CECE" w:themeFill="background2" w:themeFillShade="E6"/>
          </w:tcPr>
          <w:p w14:paraId="33783DA7" w14:textId="77777777" w:rsidR="00A67EAB" w:rsidRDefault="00A67EAB" w:rsidP="00AE4E36">
            <w:r>
              <w:t>Programma</w:t>
            </w:r>
          </w:p>
        </w:tc>
        <w:tc>
          <w:tcPr>
            <w:tcW w:w="1841" w:type="dxa"/>
            <w:shd w:val="clear" w:color="auto" w:fill="D0CECE" w:themeFill="background2" w:themeFillShade="E6"/>
          </w:tcPr>
          <w:p w14:paraId="26E20A42" w14:textId="77777777" w:rsidR="00A67EAB" w:rsidRDefault="00A67EAB" w:rsidP="00AE4E36">
            <w:r>
              <w:t>Wie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48B0509B" w14:textId="77777777" w:rsidR="00A67EAB" w:rsidRDefault="00A67EAB" w:rsidP="00AE4E36">
            <w:r>
              <w:t>Wat</w:t>
            </w:r>
          </w:p>
        </w:tc>
        <w:tc>
          <w:tcPr>
            <w:tcW w:w="1837" w:type="dxa"/>
            <w:shd w:val="clear" w:color="auto" w:fill="D0CECE" w:themeFill="background2" w:themeFillShade="E6"/>
          </w:tcPr>
          <w:p w14:paraId="2F1120DA" w14:textId="77777777" w:rsidR="00A67EAB" w:rsidRDefault="00A67EAB" w:rsidP="00AE4E36">
            <w:r>
              <w:t>Tijd</w:t>
            </w:r>
          </w:p>
        </w:tc>
      </w:tr>
      <w:tr w:rsidR="00941059" w14:paraId="1A0B6950" w14:textId="77777777" w:rsidTr="00941059">
        <w:tc>
          <w:tcPr>
            <w:tcW w:w="2265" w:type="dxa"/>
            <w:shd w:val="clear" w:color="auto" w:fill="E7E6E6" w:themeFill="background2"/>
          </w:tcPr>
          <w:p w14:paraId="3439C986" w14:textId="77777777" w:rsidR="00941059" w:rsidRDefault="00941059" w:rsidP="00AE4E36">
            <w:r>
              <w:t>huiswerk</w:t>
            </w:r>
          </w:p>
        </w:tc>
        <w:tc>
          <w:tcPr>
            <w:tcW w:w="1841" w:type="dxa"/>
            <w:shd w:val="clear" w:color="auto" w:fill="E7E6E6" w:themeFill="background2"/>
          </w:tcPr>
          <w:p w14:paraId="27F4D76C" w14:textId="77777777" w:rsidR="00941059" w:rsidRDefault="00941059" w:rsidP="00AE4E36">
            <w:r>
              <w:t xml:space="preserve">Iedereen </w:t>
            </w:r>
          </w:p>
        </w:tc>
        <w:tc>
          <w:tcPr>
            <w:tcW w:w="3119" w:type="dxa"/>
            <w:shd w:val="clear" w:color="auto" w:fill="E7E6E6" w:themeFill="background2"/>
          </w:tcPr>
          <w:p w14:paraId="76F9177B" w14:textId="77777777" w:rsidR="00941059" w:rsidRDefault="00941059" w:rsidP="00AE4E36">
            <w:r>
              <w:t>Begrippenlijst rondom thema en transmurale afspraken</w:t>
            </w:r>
          </w:p>
        </w:tc>
        <w:tc>
          <w:tcPr>
            <w:tcW w:w="1837" w:type="dxa"/>
            <w:shd w:val="clear" w:color="auto" w:fill="E7E6E6" w:themeFill="background2"/>
          </w:tcPr>
          <w:p w14:paraId="4D06D44D" w14:textId="77777777" w:rsidR="00941059" w:rsidRDefault="00941059" w:rsidP="00AE4E36">
            <w:r>
              <w:t>20 minuten leestijd</w:t>
            </w:r>
          </w:p>
        </w:tc>
      </w:tr>
      <w:tr w:rsidR="00A67EAB" w14:paraId="47F82EA6" w14:textId="77777777" w:rsidTr="00941059">
        <w:tc>
          <w:tcPr>
            <w:tcW w:w="2265" w:type="dxa"/>
            <w:shd w:val="clear" w:color="auto" w:fill="E7E6E6" w:themeFill="background2"/>
          </w:tcPr>
          <w:p w14:paraId="42D3E5A6" w14:textId="77777777" w:rsidR="00A67EAB" w:rsidRDefault="00A67EAB" w:rsidP="00AE4E36">
            <w:r>
              <w:t>Inloop</w:t>
            </w:r>
          </w:p>
          <w:p w14:paraId="561DE500" w14:textId="77777777" w:rsidR="00A67EAB" w:rsidRDefault="00A67EAB" w:rsidP="00AE4E36"/>
        </w:tc>
        <w:tc>
          <w:tcPr>
            <w:tcW w:w="1841" w:type="dxa"/>
            <w:shd w:val="clear" w:color="auto" w:fill="E7E6E6" w:themeFill="background2"/>
          </w:tcPr>
          <w:p w14:paraId="53E706B8" w14:textId="77777777" w:rsidR="00A67EAB" w:rsidRDefault="00A67EAB" w:rsidP="00AE4E36"/>
        </w:tc>
        <w:tc>
          <w:tcPr>
            <w:tcW w:w="3119" w:type="dxa"/>
            <w:shd w:val="clear" w:color="auto" w:fill="E7E6E6" w:themeFill="background2"/>
          </w:tcPr>
          <w:p w14:paraId="60F992E3" w14:textId="77777777" w:rsidR="00A67EAB" w:rsidRDefault="00A67EAB" w:rsidP="00AE4E36">
            <w:r>
              <w:t>B</w:t>
            </w:r>
            <w:r w:rsidRPr="007233B5">
              <w:t>roodjes</w:t>
            </w:r>
            <w:r>
              <w:t>/soep</w:t>
            </w:r>
          </w:p>
        </w:tc>
        <w:tc>
          <w:tcPr>
            <w:tcW w:w="1837" w:type="dxa"/>
            <w:shd w:val="clear" w:color="auto" w:fill="E7E6E6" w:themeFill="background2"/>
          </w:tcPr>
          <w:p w14:paraId="61850AB2" w14:textId="77777777" w:rsidR="00A67EAB" w:rsidRDefault="00A67EAB" w:rsidP="00AE4E36">
            <w:r>
              <w:t>17.30 -18.00</w:t>
            </w:r>
          </w:p>
        </w:tc>
      </w:tr>
      <w:tr w:rsidR="00A67EAB" w14:paraId="17A25983" w14:textId="77777777" w:rsidTr="00AE4E36">
        <w:tc>
          <w:tcPr>
            <w:tcW w:w="2265" w:type="dxa"/>
          </w:tcPr>
          <w:p w14:paraId="172263EF" w14:textId="77777777" w:rsidR="00A67EAB" w:rsidRDefault="00A67EAB" w:rsidP="00AE4E36">
            <w:r>
              <w:t>Opening dagvoorzitter</w:t>
            </w:r>
          </w:p>
          <w:p w14:paraId="1D608232" w14:textId="77777777" w:rsidR="00A67EAB" w:rsidRDefault="00A67EAB" w:rsidP="00AE4E36"/>
        </w:tc>
        <w:tc>
          <w:tcPr>
            <w:tcW w:w="1841" w:type="dxa"/>
          </w:tcPr>
          <w:p w14:paraId="1A6F7EC0" w14:textId="77777777" w:rsidR="00A67EAB" w:rsidRDefault="00A67EAB" w:rsidP="00AE4E36">
            <w:r>
              <w:t>Kaderarts regio</w:t>
            </w:r>
          </w:p>
        </w:tc>
        <w:tc>
          <w:tcPr>
            <w:tcW w:w="3119" w:type="dxa"/>
          </w:tcPr>
          <w:p w14:paraId="425E4346" w14:textId="77777777" w:rsidR="00A67EAB" w:rsidRDefault="00A67EAB" w:rsidP="00AE4E36">
            <w:r>
              <w:t>Welkom en belang ACP gesprek</w:t>
            </w:r>
          </w:p>
        </w:tc>
        <w:tc>
          <w:tcPr>
            <w:tcW w:w="1837" w:type="dxa"/>
          </w:tcPr>
          <w:p w14:paraId="35479EC2" w14:textId="77777777" w:rsidR="00A67EAB" w:rsidRDefault="00A67EAB" w:rsidP="00AE4E36">
            <w:r>
              <w:t>18.00 - 18.10</w:t>
            </w:r>
          </w:p>
        </w:tc>
      </w:tr>
      <w:tr w:rsidR="005A1ECF" w14:paraId="1D7CBD17" w14:textId="77777777" w:rsidTr="00AE4E36">
        <w:tc>
          <w:tcPr>
            <w:tcW w:w="2265" w:type="dxa"/>
          </w:tcPr>
          <w:p w14:paraId="4A50B2AF" w14:textId="77777777" w:rsidR="005A1ECF" w:rsidRDefault="005A1ECF" w:rsidP="00AE4E36">
            <w:r>
              <w:t>Transmurale afspraken</w:t>
            </w:r>
          </w:p>
        </w:tc>
        <w:tc>
          <w:tcPr>
            <w:tcW w:w="1841" w:type="dxa"/>
          </w:tcPr>
          <w:p w14:paraId="14E3B0FA" w14:textId="77777777" w:rsidR="005A1ECF" w:rsidRDefault="005A1ECF" w:rsidP="00445F42">
            <w:r>
              <w:t>Judith van Tuijn</w:t>
            </w:r>
            <w:r w:rsidR="005128A3">
              <w:t>, klinisch geriater en v</w:t>
            </w:r>
            <w:r w:rsidR="00445F42">
              <w:t>z</w:t>
            </w:r>
            <w:r w:rsidR="005128A3">
              <w:t xml:space="preserve"> Transmurale Werkgroep Behandelgrenzen</w:t>
            </w:r>
          </w:p>
        </w:tc>
        <w:tc>
          <w:tcPr>
            <w:tcW w:w="3119" w:type="dxa"/>
          </w:tcPr>
          <w:p w14:paraId="7E0932A5" w14:textId="77777777" w:rsidR="005A1ECF" w:rsidRDefault="005A1ECF" w:rsidP="00AE4E36">
            <w:r w:rsidRPr="005A1ECF">
              <w:t>Belang van gesprek, wanneer en door wie en afstemming.</w:t>
            </w:r>
          </w:p>
        </w:tc>
        <w:tc>
          <w:tcPr>
            <w:tcW w:w="1837" w:type="dxa"/>
          </w:tcPr>
          <w:p w14:paraId="41E8DD40" w14:textId="77777777" w:rsidR="005A1ECF" w:rsidRDefault="005128A3" w:rsidP="00AE4E36">
            <w:r>
              <w:t>18.10-18.25</w:t>
            </w:r>
          </w:p>
        </w:tc>
      </w:tr>
      <w:tr w:rsidR="00A67EAB" w14:paraId="378B8F38" w14:textId="77777777" w:rsidTr="00AE4E36">
        <w:tc>
          <w:tcPr>
            <w:tcW w:w="2265" w:type="dxa"/>
          </w:tcPr>
          <w:p w14:paraId="556ED0DA" w14:textId="77777777" w:rsidR="00A67EAB" w:rsidRDefault="00A67EAB" w:rsidP="00AE4E36">
            <w:r>
              <w:t>Behandel grenzen</w:t>
            </w:r>
          </w:p>
          <w:p w14:paraId="174F2F90" w14:textId="77777777" w:rsidR="00A67EAB" w:rsidRDefault="00A67EAB" w:rsidP="00AE4E36"/>
        </w:tc>
        <w:tc>
          <w:tcPr>
            <w:tcW w:w="1841" w:type="dxa"/>
          </w:tcPr>
          <w:p w14:paraId="53E05E29" w14:textId="77777777" w:rsidR="00A67EAB" w:rsidRDefault="00A67EAB" w:rsidP="00AE4E36"/>
          <w:p w14:paraId="6189233C" w14:textId="77777777" w:rsidR="005128A3" w:rsidRDefault="005128A3" w:rsidP="00AE4E36">
            <w:r>
              <w:t>Ferry Alsemgeest, cardioloog</w:t>
            </w:r>
          </w:p>
        </w:tc>
        <w:tc>
          <w:tcPr>
            <w:tcW w:w="3119" w:type="dxa"/>
          </w:tcPr>
          <w:p w14:paraId="6519948E" w14:textId="77777777" w:rsidR="00A67EAB" w:rsidRDefault="00A67EAB" w:rsidP="00AE4E36">
            <w:r>
              <w:t>Reanimatie, achtergrond informatie</w:t>
            </w:r>
          </w:p>
        </w:tc>
        <w:tc>
          <w:tcPr>
            <w:tcW w:w="1837" w:type="dxa"/>
          </w:tcPr>
          <w:p w14:paraId="2164EAAC" w14:textId="77777777" w:rsidR="00A67EAB" w:rsidRDefault="00A67EAB" w:rsidP="005128A3">
            <w:r>
              <w:t>18.</w:t>
            </w:r>
            <w:r w:rsidR="005128A3">
              <w:t>25</w:t>
            </w:r>
            <w:r>
              <w:t xml:space="preserve"> - 18.</w:t>
            </w:r>
            <w:r w:rsidR="005128A3">
              <w:t>4</w:t>
            </w:r>
            <w:r>
              <w:t>0</w:t>
            </w:r>
          </w:p>
        </w:tc>
      </w:tr>
      <w:tr w:rsidR="00A67EAB" w14:paraId="1CAF70BD" w14:textId="77777777" w:rsidTr="00AE4E36">
        <w:tc>
          <w:tcPr>
            <w:tcW w:w="2265" w:type="dxa"/>
          </w:tcPr>
          <w:p w14:paraId="00021CCE" w14:textId="77777777" w:rsidR="00A67EAB" w:rsidRDefault="00A67EAB" w:rsidP="00AE4E36"/>
        </w:tc>
        <w:tc>
          <w:tcPr>
            <w:tcW w:w="1841" w:type="dxa"/>
          </w:tcPr>
          <w:p w14:paraId="6C17CCEC" w14:textId="77777777" w:rsidR="00A67EAB" w:rsidRDefault="00A67EAB" w:rsidP="00AE4E36"/>
          <w:p w14:paraId="681D5B84" w14:textId="77777777" w:rsidR="005128A3" w:rsidRDefault="005128A3" w:rsidP="005128A3">
            <w:r>
              <w:t>Caroline Glas, anesthesioloog- intensivist</w:t>
            </w:r>
          </w:p>
        </w:tc>
        <w:tc>
          <w:tcPr>
            <w:tcW w:w="3119" w:type="dxa"/>
          </w:tcPr>
          <w:p w14:paraId="494CC03A" w14:textId="77777777" w:rsidR="00A67EAB" w:rsidRDefault="00A67EAB" w:rsidP="00AE4E36">
            <w:r>
              <w:t>IC behandeling, achtergrondinformatie</w:t>
            </w:r>
          </w:p>
        </w:tc>
        <w:tc>
          <w:tcPr>
            <w:tcW w:w="1837" w:type="dxa"/>
          </w:tcPr>
          <w:p w14:paraId="207752C7" w14:textId="77777777" w:rsidR="00A67EAB" w:rsidRDefault="00A67EAB" w:rsidP="005128A3">
            <w:r>
              <w:t>18.</w:t>
            </w:r>
            <w:r w:rsidR="005128A3">
              <w:t>4</w:t>
            </w:r>
            <w:r>
              <w:t>0 - 18.</w:t>
            </w:r>
            <w:r w:rsidR="005128A3">
              <w:t>55</w:t>
            </w:r>
          </w:p>
        </w:tc>
      </w:tr>
      <w:tr w:rsidR="00A67EAB" w14:paraId="56E67938" w14:textId="77777777" w:rsidTr="00AE4E36">
        <w:tc>
          <w:tcPr>
            <w:tcW w:w="2265" w:type="dxa"/>
          </w:tcPr>
          <w:p w14:paraId="1184D157" w14:textId="77777777" w:rsidR="00A67EAB" w:rsidRDefault="00A67EAB" w:rsidP="00AE4E36"/>
        </w:tc>
        <w:tc>
          <w:tcPr>
            <w:tcW w:w="1841" w:type="dxa"/>
          </w:tcPr>
          <w:p w14:paraId="2F5F9F71" w14:textId="77777777" w:rsidR="00A67EAB" w:rsidRDefault="00A67EAB" w:rsidP="00AE4E36"/>
        </w:tc>
        <w:tc>
          <w:tcPr>
            <w:tcW w:w="3119" w:type="dxa"/>
          </w:tcPr>
          <w:p w14:paraId="02748BAB" w14:textId="77777777" w:rsidR="00A67EAB" w:rsidRDefault="00A67EAB" w:rsidP="00941059"/>
        </w:tc>
        <w:tc>
          <w:tcPr>
            <w:tcW w:w="1837" w:type="dxa"/>
          </w:tcPr>
          <w:p w14:paraId="4C1EDBE3" w14:textId="77777777" w:rsidR="00A67EAB" w:rsidRDefault="00A67EAB" w:rsidP="00AE4E36"/>
        </w:tc>
      </w:tr>
      <w:tr w:rsidR="00A67EAB" w14:paraId="0C5E42A0" w14:textId="77777777" w:rsidTr="00A67EAB">
        <w:tc>
          <w:tcPr>
            <w:tcW w:w="2265" w:type="dxa"/>
            <w:shd w:val="clear" w:color="auto" w:fill="E7E6E6" w:themeFill="background2"/>
          </w:tcPr>
          <w:p w14:paraId="62C53D72" w14:textId="77777777" w:rsidR="00A67EAB" w:rsidRDefault="00A67EAB" w:rsidP="00AE4E36">
            <w:r>
              <w:t>Pauze</w:t>
            </w:r>
          </w:p>
        </w:tc>
        <w:tc>
          <w:tcPr>
            <w:tcW w:w="1841" w:type="dxa"/>
            <w:shd w:val="clear" w:color="auto" w:fill="E7E6E6" w:themeFill="background2"/>
          </w:tcPr>
          <w:p w14:paraId="43D33207" w14:textId="77777777" w:rsidR="00A67EAB" w:rsidRDefault="00A67EAB" w:rsidP="00AE4E36"/>
        </w:tc>
        <w:tc>
          <w:tcPr>
            <w:tcW w:w="3119" w:type="dxa"/>
            <w:shd w:val="clear" w:color="auto" w:fill="E7E6E6" w:themeFill="background2"/>
          </w:tcPr>
          <w:p w14:paraId="18331ACD" w14:textId="77777777" w:rsidR="00A67EAB" w:rsidRDefault="00A67EAB" w:rsidP="00AE4E36"/>
        </w:tc>
        <w:tc>
          <w:tcPr>
            <w:tcW w:w="1837" w:type="dxa"/>
            <w:shd w:val="clear" w:color="auto" w:fill="E7E6E6" w:themeFill="background2"/>
          </w:tcPr>
          <w:p w14:paraId="7B97DF4B" w14:textId="77777777" w:rsidR="00A67EAB" w:rsidRDefault="00A67EAB" w:rsidP="005128A3">
            <w:r>
              <w:t>1</w:t>
            </w:r>
            <w:r w:rsidR="005128A3">
              <w:t xml:space="preserve">9. 00- 19.30 </w:t>
            </w:r>
          </w:p>
        </w:tc>
      </w:tr>
      <w:tr w:rsidR="00A67EAB" w14:paraId="74C3F1D8" w14:textId="77777777" w:rsidTr="00AE4E36">
        <w:tc>
          <w:tcPr>
            <w:tcW w:w="2265" w:type="dxa"/>
          </w:tcPr>
          <w:p w14:paraId="172EA9B4" w14:textId="77777777" w:rsidR="00A67EAB" w:rsidRDefault="00A67EAB" w:rsidP="00AE4E36">
            <w:r>
              <w:t>Hoe voor je het gesprek</w:t>
            </w:r>
          </w:p>
          <w:p w14:paraId="74310CFE" w14:textId="77777777" w:rsidR="00A67EAB" w:rsidRDefault="00A67EAB" w:rsidP="00AE4E36"/>
        </w:tc>
        <w:tc>
          <w:tcPr>
            <w:tcW w:w="1841" w:type="dxa"/>
          </w:tcPr>
          <w:p w14:paraId="18CC6BBB" w14:textId="77777777" w:rsidR="00A67EAB" w:rsidRDefault="00A67EAB" w:rsidP="00AE4E36">
            <w:r>
              <w:t>Marijke den Brave</w:t>
            </w:r>
          </w:p>
        </w:tc>
        <w:tc>
          <w:tcPr>
            <w:tcW w:w="3119" w:type="dxa"/>
          </w:tcPr>
          <w:p w14:paraId="754D975B" w14:textId="77777777" w:rsidR="00A67EAB" w:rsidRDefault="00A67EAB" w:rsidP="00445F42">
            <w:r>
              <w:t>Met acteurs het hoe bespreken</w:t>
            </w:r>
            <w:r w:rsidR="00445F42">
              <w:t xml:space="preserve"> en </w:t>
            </w:r>
            <w:r>
              <w:t xml:space="preserve">discussie? </w:t>
            </w:r>
          </w:p>
        </w:tc>
        <w:tc>
          <w:tcPr>
            <w:tcW w:w="1837" w:type="dxa"/>
          </w:tcPr>
          <w:p w14:paraId="3CB487A1" w14:textId="77777777" w:rsidR="00A67EAB" w:rsidRDefault="005128A3" w:rsidP="00445F42">
            <w:r>
              <w:t xml:space="preserve">19.30 </w:t>
            </w:r>
            <w:r w:rsidR="00445F42">
              <w:t xml:space="preserve">- 20.30 </w:t>
            </w:r>
          </w:p>
        </w:tc>
      </w:tr>
      <w:tr w:rsidR="00A67EAB" w14:paraId="181E5408" w14:textId="77777777" w:rsidTr="00AE4E36">
        <w:tc>
          <w:tcPr>
            <w:tcW w:w="2265" w:type="dxa"/>
          </w:tcPr>
          <w:p w14:paraId="1C21DAD1" w14:textId="77777777" w:rsidR="00A67EAB" w:rsidRDefault="00A67EAB" w:rsidP="00AE4E36">
            <w:r>
              <w:t>Welke folders</w:t>
            </w:r>
          </w:p>
          <w:p w14:paraId="59D43467" w14:textId="77777777" w:rsidR="00A67EAB" w:rsidRDefault="00A67EAB" w:rsidP="00AE4E36"/>
        </w:tc>
        <w:tc>
          <w:tcPr>
            <w:tcW w:w="1841" w:type="dxa"/>
          </w:tcPr>
          <w:p w14:paraId="3CEB4143" w14:textId="77777777" w:rsidR="00A67EAB" w:rsidRDefault="00A67EAB" w:rsidP="00AE4E36">
            <w:r>
              <w:t>dagvoorzitter</w:t>
            </w:r>
          </w:p>
        </w:tc>
        <w:tc>
          <w:tcPr>
            <w:tcW w:w="3119" w:type="dxa"/>
          </w:tcPr>
          <w:p w14:paraId="28338C1F" w14:textId="77777777" w:rsidR="00A67EAB" w:rsidRDefault="00A67EAB" w:rsidP="00AE4E36">
            <w:r>
              <w:t>Toolkit introduceren</w:t>
            </w:r>
          </w:p>
        </w:tc>
        <w:tc>
          <w:tcPr>
            <w:tcW w:w="1837" w:type="dxa"/>
          </w:tcPr>
          <w:p w14:paraId="5C934080" w14:textId="77777777" w:rsidR="00A67EAB" w:rsidRDefault="00A67EAB" w:rsidP="00AE4E36">
            <w:r>
              <w:t>20.30 – 20.40</w:t>
            </w:r>
          </w:p>
        </w:tc>
      </w:tr>
      <w:tr w:rsidR="00A67EAB" w14:paraId="0B66E0D7" w14:textId="77777777" w:rsidTr="00AE4E36">
        <w:tc>
          <w:tcPr>
            <w:tcW w:w="2265" w:type="dxa"/>
          </w:tcPr>
          <w:p w14:paraId="5E8A6F1A" w14:textId="77777777" w:rsidR="00A67EAB" w:rsidRDefault="00A67EAB" w:rsidP="00AE4E36">
            <w:r>
              <w:t>Afsluiting</w:t>
            </w:r>
          </w:p>
          <w:p w14:paraId="7FD51B1F" w14:textId="77777777" w:rsidR="00A67EAB" w:rsidRDefault="00A67EAB" w:rsidP="00AE4E36"/>
        </w:tc>
        <w:tc>
          <w:tcPr>
            <w:tcW w:w="1841" w:type="dxa"/>
          </w:tcPr>
          <w:p w14:paraId="2D7E7CEF" w14:textId="77777777" w:rsidR="00A67EAB" w:rsidRDefault="00A67EAB" w:rsidP="00AE4E36">
            <w:r>
              <w:t>dagvoorzitter</w:t>
            </w:r>
          </w:p>
        </w:tc>
        <w:tc>
          <w:tcPr>
            <w:tcW w:w="3119" w:type="dxa"/>
          </w:tcPr>
          <w:p w14:paraId="688B9C49" w14:textId="77777777" w:rsidR="00A67EAB" w:rsidRDefault="00A67EAB" w:rsidP="00AE4E36"/>
        </w:tc>
        <w:tc>
          <w:tcPr>
            <w:tcW w:w="1837" w:type="dxa"/>
          </w:tcPr>
          <w:p w14:paraId="4EF796F4" w14:textId="77777777" w:rsidR="00A67EAB" w:rsidRDefault="00A67EAB" w:rsidP="00AE4E36">
            <w:r>
              <w:t>20.40-20.45</w:t>
            </w:r>
          </w:p>
        </w:tc>
      </w:tr>
      <w:tr w:rsidR="00A67EAB" w14:paraId="6436DA6B" w14:textId="77777777" w:rsidTr="00A67EAB">
        <w:tc>
          <w:tcPr>
            <w:tcW w:w="2265" w:type="dxa"/>
            <w:shd w:val="clear" w:color="auto" w:fill="E7E6E6" w:themeFill="background2"/>
          </w:tcPr>
          <w:p w14:paraId="04CC558D" w14:textId="77777777" w:rsidR="00A67EAB" w:rsidRDefault="00A67EAB" w:rsidP="00AE4E36"/>
        </w:tc>
        <w:tc>
          <w:tcPr>
            <w:tcW w:w="1841" w:type="dxa"/>
            <w:shd w:val="clear" w:color="auto" w:fill="E7E6E6" w:themeFill="background2"/>
          </w:tcPr>
          <w:p w14:paraId="2DFAB39A" w14:textId="77777777" w:rsidR="00A67EAB" w:rsidRDefault="00A67EAB" w:rsidP="00AE4E36"/>
        </w:tc>
        <w:tc>
          <w:tcPr>
            <w:tcW w:w="3119" w:type="dxa"/>
            <w:shd w:val="clear" w:color="auto" w:fill="E7E6E6" w:themeFill="background2"/>
          </w:tcPr>
          <w:p w14:paraId="05C8E953" w14:textId="77777777" w:rsidR="00A67EAB" w:rsidRDefault="00A67EAB" w:rsidP="00AE4E36">
            <w:r>
              <w:t>Borrel?</w:t>
            </w:r>
          </w:p>
        </w:tc>
        <w:tc>
          <w:tcPr>
            <w:tcW w:w="1837" w:type="dxa"/>
            <w:shd w:val="clear" w:color="auto" w:fill="E7E6E6" w:themeFill="background2"/>
          </w:tcPr>
          <w:p w14:paraId="07ABC87B" w14:textId="77777777" w:rsidR="00A67EAB" w:rsidRDefault="00A67EAB" w:rsidP="00AE4E36"/>
        </w:tc>
      </w:tr>
    </w:tbl>
    <w:p w14:paraId="27661C81" w14:textId="77777777" w:rsidR="00221F85" w:rsidRDefault="00221F85" w:rsidP="00A67EAB">
      <w:pPr>
        <w:spacing w:after="0"/>
      </w:pPr>
    </w:p>
    <w:p w14:paraId="13604E58" w14:textId="77777777" w:rsidR="00A67EAB" w:rsidRDefault="00A67EAB" w:rsidP="00A67EAB">
      <w:pPr>
        <w:spacing w:after="0"/>
      </w:pPr>
      <w:r>
        <w:t>Uitnodigen/doelgroep</w:t>
      </w:r>
    </w:p>
    <w:p w14:paraId="70AA3266" w14:textId="77777777" w:rsidR="00A67EAB" w:rsidRDefault="00A67EAB" w:rsidP="00A67EAB">
      <w:pPr>
        <w:pStyle w:val="Lijstalinea"/>
        <w:numPr>
          <w:ilvl w:val="0"/>
          <w:numId w:val="1"/>
        </w:numPr>
        <w:spacing w:after="0"/>
      </w:pPr>
      <w:r>
        <w:t>Huisartsen</w:t>
      </w:r>
    </w:p>
    <w:p w14:paraId="4C5C683E" w14:textId="77777777" w:rsidR="00A67EAB" w:rsidRDefault="00A67EAB">
      <w:pPr>
        <w:pStyle w:val="Lijstalinea"/>
        <w:numPr>
          <w:ilvl w:val="0"/>
          <w:numId w:val="1"/>
        </w:numPr>
        <w:spacing w:after="0"/>
      </w:pPr>
      <w:r>
        <w:lastRenderedPageBreak/>
        <w:t xml:space="preserve">Specialisten </w:t>
      </w:r>
      <w:r w:rsidR="00445F42">
        <w:t>en arts assistenten Z</w:t>
      </w:r>
      <w:r>
        <w:t xml:space="preserve">iekenhuis </w:t>
      </w:r>
      <w:r w:rsidR="00445F42">
        <w:t>S</w:t>
      </w:r>
      <w:r>
        <w:t xml:space="preserve">t </w:t>
      </w:r>
      <w:r w:rsidR="00445F42">
        <w:t>J</w:t>
      </w:r>
      <w:r>
        <w:t>ansdal</w:t>
      </w:r>
      <w:r w:rsidR="00445F42">
        <w:t xml:space="preserve"> </w:t>
      </w:r>
      <w:r>
        <w:t>Pall consultteam intra en extramuraal</w:t>
      </w:r>
    </w:p>
    <w:p w14:paraId="1017EFAA" w14:textId="77777777" w:rsidR="00A67EAB" w:rsidRDefault="00A67EAB" w:rsidP="00A67EAB">
      <w:pPr>
        <w:pStyle w:val="Lijstalinea"/>
        <w:numPr>
          <w:ilvl w:val="0"/>
          <w:numId w:val="1"/>
        </w:numPr>
        <w:spacing w:after="0"/>
      </w:pPr>
      <w:r>
        <w:t>POH ouderen en casemanagers dementie</w:t>
      </w:r>
    </w:p>
    <w:p w14:paraId="0151F7C5" w14:textId="77777777" w:rsidR="00A67EAB" w:rsidRDefault="00A67EAB" w:rsidP="00A67EAB">
      <w:pPr>
        <w:pStyle w:val="Lijstalinea"/>
        <w:numPr>
          <w:ilvl w:val="0"/>
          <w:numId w:val="1"/>
        </w:numPr>
        <w:spacing w:after="0"/>
      </w:pPr>
      <w:r>
        <w:t>Vpk met palliatief aandachtsgebied (die gaan daarna scholing in netwerk voor zorgverleners organiseren als vervolg)</w:t>
      </w:r>
    </w:p>
    <w:p w14:paraId="409AFE15" w14:textId="77777777" w:rsidR="00A67EAB" w:rsidRDefault="00A67EAB" w:rsidP="00A67EAB">
      <w:pPr>
        <w:spacing w:after="0"/>
      </w:pPr>
    </w:p>
    <w:p w14:paraId="15124A58" w14:textId="77777777" w:rsidR="0071454C" w:rsidRDefault="00A67EAB" w:rsidP="00941059">
      <w:pPr>
        <w:spacing w:after="0"/>
      </w:pPr>
      <w:r>
        <w:t xml:space="preserve">Aanmeldingen via de huisartsen coöperaties via link aan melden naar hun website. Accreditatie via medicamus? </w:t>
      </w:r>
    </w:p>
    <w:sectPr w:rsidR="0071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22761"/>
    <w:multiLevelType w:val="hybridMultilevel"/>
    <w:tmpl w:val="C28E4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30F4D"/>
    <w:multiLevelType w:val="hybridMultilevel"/>
    <w:tmpl w:val="4CA0E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EAB"/>
    <w:rsid w:val="00221F85"/>
    <w:rsid w:val="00445F42"/>
    <w:rsid w:val="005128A3"/>
    <w:rsid w:val="00561DA5"/>
    <w:rsid w:val="005A1ECF"/>
    <w:rsid w:val="0071454C"/>
    <w:rsid w:val="00941059"/>
    <w:rsid w:val="009D731C"/>
    <w:rsid w:val="00A67EAB"/>
    <w:rsid w:val="00C7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5F34"/>
  <w15:chartTrackingRefBased/>
  <w15:docId w15:val="{5E595727-56D2-4AE7-88AA-82EA43EC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7E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7EAB"/>
    <w:pPr>
      <w:ind w:left="720"/>
      <w:contextualSpacing/>
    </w:pPr>
  </w:style>
  <w:style w:type="table" w:styleId="Tabelraster">
    <w:name w:val="Table Grid"/>
    <w:basedOn w:val="Standaardtabel"/>
    <w:uiPriority w:val="39"/>
    <w:rsid w:val="00A6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1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Willem Holtrop Hospice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Schep</dc:creator>
  <cp:keywords/>
  <dc:description/>
  <cp:lastModifiedBy>Gerja Evink</cp:lastModifiedBy>
  <cp:revision>2</cp:revision>
  <dcterms:created xsi:type="dcterms:W3CDTF">2021-07-20T07:09:00Z</dcterms:created>
  <dcterms:modified xsi:type="dcterms:W3CDTF">2021-07-20T07:09:00Z</dcterms:modified>
</cp:coreProperties>
</file>